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257" w:rsidRDefault="00F36BCA" w:rsidP="007754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Language F</w:t>
      </w:r>
      <w:r w:rsidR="00775487" w:rsidRPr="00775487">
        <w:rPr>
          <w:b/>
          <w:sz w:val="28"/>
          <w:szCs w:val="28"/>
        </w:rPr>
        <w:t xml:space="preserve">unctions and </w:t>
      </w:r>
      <w:r>
        <w:rPr>
          <w:b/>
          <w:sz w:val="28"/>
          <w:szCs w:val="28"/>
        </w:rPr>
        <w:t>Examples of F</w:t>
      </w:r>
      <w:r w:rsidR="00775487">
        <w:rPr>
          <w:b/>
          <w:sz w:val="28"/>
          <w:szCs w:val="28"/>
        </w:rPr>
        <w:t xml:space="preserve">orms </w:t>
      </w:r>
    </w:p>
    <w:tbl>
      <w:tblPr>
        <w:tblStyle w:val="TableGrid"/>
        <w:tblW w:w="0" w:type="auto"/>
        <w:tblLook w:val="04A0"/>
      </w:tblPr>
      <w:tblGrid>
        <w:gridCol w:w="4428"/>
        <w:gridCol w:w="5760"/>
      </w:tblGrid>
      <w:tr w:rsidR="00775487" w:rsidTr="005D2C31">
        <w:tc>
          <w:tcPr>
            <w:tcW w:w="4428" w:type="dxa"/>
          </w:tcPr>
          <w:p w:rsidR="00775487" w:rsidRPr="00775487" w:rsidRDefault="00775487" w:rsidP="00775487">
            <w:pPr>
              <w:jc w:val="center"/>
              <w:rPr>
                <w:b/>
                <w:sz w:val="28"/>
                <w:szCs w:val="28"/>
              </w:rPr>
            </w:pPr>
            <w:r w:rsidRPr="00775487">
              <w:rPr>
                <w:b/>
                <w:sz w:val="28"/>
                <w:szCs w:val="28"/>
              </w:rPr>
              <w:t>Language functions</w:t>
            </w:r>
          </w:p>
        </w:tc>
        <w:tc>
          <w:tcPr>
            <w:tcW w:w="5760" w:type="dxa"/>
          </w:tcPr>
          <w:p w:rsidR="00775487" w:rsidRPr="00775487" w:rsidRDefault="00775487" w:rsidP="00775487">
            <w:pPr>
              <w:jc w:val="center"/>
              <w:rPr>
                <w:b/>
                <w:sz w:val="28"/>
                <w:szCs w:val="28"/>
              </w:rPr>
            </w:pPr>
            <w:r w:rsidRPr="00775487">
              <w:rPr>
                <w:b/>
                <w:sz w:val="28"/>
                <w:szCs w:val="28"/>
              </w:rPr>
              <w:t xml:space="preserve">Examples of language forms 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Expressing needs and likes </w:t>
            </w:r>
          </w:p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Indirect/ direct object, subject/ verb agreement, pronouns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Describing people, places, and things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Nouns, pronouns, adjectives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Describing spatial and temporal relations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Prepositional phrases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Describing actions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Present progressive tense, adverbs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Retelling/relating past events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Past tense verbs, perfect aspect (present and past)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Making predictions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Verbs: future tense, conditional mode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Asking Informational questions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Verbs and verb phrases in questions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Asking Clarifying Questions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Questions with increasing specificity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Expressing and Supporting Opinions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Sentence structure, modals (will, can, may, shall) 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Summarizing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Increasingly complex sentences with increasingly specific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Persuading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Verb forms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Comparing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Adjectives and conjunctions, comparatives, superlatives, adverbs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Contrasting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Comparative adjectives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Literary Analysis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Sentence structure, specific vocabulary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Cause and Effect 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Verb forms</w:t>
            </w:r>
          </w:p>
        </w:tc>
      </w:tr>
      <w:tr w:rsidR="00775487" w:rsidTr="005D2C31">
        <w:tc>
          <w:tcPr>
            <w:tcW w:w="4428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Drawing Conclusions</w:t>
            </w:r>
          </w:p>
        </w:tc>
        <w:tc>
          <w:tcPr>
            <w:tcW w:w="5760" w:type="dxa"/>
          </w:tcPr>
          <w:p w:rsidR="00775487" w:rsidRPr="00F36BCA" w:rsidRDefault="00775487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Comparative adjective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Defining</w:t>
            </w:r>
          </w:p>
        </w:tc>
        <w:tc>
          <w:tcPr>
            <w:tcW w:w="5760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Nouns, abstract nouns, pronouns, and adjectives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Explaining </w:t>
            </w:r>
          </w:p>
        </w:tc>
        <w:tc>
          <w:tcPr>
            <w:tcW w:w="5760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Verb forms, indicative verb, declarative sentences, complex sentences, adverbs of manner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Generalizing </w:t>
            </w:r>
          </w:p>
        </w:tc>
        <w:tc>
          <w:tcPr>
            <w:tcW w:w="5760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Common, collective and abstract nouns, verb forms, nominalizations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Evaluating </w:t>
            </w:r>
          </w:p>
        </w:tc>
        <w:tc>
          <w:tcPr>
            <w:tcW w:w="5760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Complex sentences; increasing specificity of nouns, verbs, and adjectives; correlative conjunctions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E5073E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Hypothesizing and speculating</w:t>
            </w:r>
          </w:p>
        </w:tc>
        <w:tc>
          <w:tcPr>
            <w:tcW w:w="5760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 Modals (would, could, might), compound tenses (would have</w:t>
            </w:r>
            <w:r w:rsidR="00E5073E"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 been) 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E5073E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Summarizing</w:t>
            </w:r>
          </w:p>
        </w:tc>
        <w:tc>
          <w:tcPr>
            <w:tcW w:w="5760" w:type="dxa"/>
          </w:tcPr>
          <w:p w:rsidR="00391985" w:rsidRPr="00F36BCA" w:rsidRDefault="00391985" w:rsidP="00F36BCA">
            <w:pPr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 Modals (would, could, might), compound tenses (would have</w:t>
            </w:r>
            <w:r w:rsidR="00E5073E" w:rsidRPr="00F36BCA">
              <w:rPr>
                <w:rFonts w:asciiTheme="majorHAnsi" w:hAnsiTheme="majorHAnsi" w:cs="Times New Roman"/>
                <w:sz w:val="24"/>
                <w:szCs w:val="24"/>
              </w:rPr>
              <w:t xml:space="preserve"> been)</w:t>
            </w:r>
          </w:p>
        </w:tc>
      </w:tr>
      <w:tr w:rsidR="00391985" w:rsidTr="005D2C31">
        <w:tc>
          <w:tcPr>
            <w:tcW w:w="4428" w:type="dxa"/>
          </w:tcPr>
          <w:p w:rsidR="00391985" w:rsidRPr="00F36BCA" w:rsidRDefault="00E5073E" w:rsidP="00F36BCA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F36BCA">
              <w:rPr>
                <w:rFonts w:asciiTheme="majorHAnsi" w:hAnsiTheme="majorHAnsi"/>
                <w:sz w:val="24"/>
                <w:szCs w:val="24"/>
              </w:rPr>
              <w:t>Sequencing</w:t>
            </w:r>
          </w:p>
        </w:tc>
        <w:tc>
          <w:tcPr>
            <w:tcW w:w="5760" w:type="dxa"/>
          </w:tcPr>
          <w:p w:rsidR="00391985" w:rsidRPr="00F36BCA" w:rsidRDefault="00E5073E" w:rsidP="00F36BCA">
            <w:pPr>
              <w:spacing w:line="276" w:lineRule="auto"/>
              <w:rPr>
                <w:rFonts w:asciiTheme="majorHAnsi" w:hAnsiTheme="majorHAnsi"/>
                <w:sz w:val="24"/>
                <w:szCs w:val="24"/>
              </w:rPr>
            </w:pPr>
            <w:r w:rsidRPr="00F36BCA">
              <w:rPr>
                <w:rFonts w:asciiTheme="majorHAnsi" w:hAnsiTheme="majorHAnsi" w:cs="Times New Roman"/>
                <w:sz w:val="24"/>
                <w:szCs w:val="24"/>
              </w:rPr>
              <w:t>Adverbs of time, relative clauses, subordinate conjunctions</w:t>
            </w:r>
          </w:p>
        </w:tc>
      </w:tr>
    </w:tbl>
    <w:p w:rsidR="00775487" w:rsidRPr="00775487" w:rsidRDefault="00775487" w:rsidP="00775487">
      <w:pPr>
        <w:jc w:val="center"/>
        <w:rPr>
          <w:b/>
          <w:sz w:val="28"/>
          <w:szCs w:val="28"/>
        </w:rPr>
      </w:pPr>
    </w:p>
    <w:sectPr w:rsidR="00775487" w:rsidRPr="00775487" w:rsidSect="00F36BCA">
      <w:pgSz w:w="12240" w:h="15840"/>
      <w:pgMar w:top="1008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75487"/>
    <w:rsid w:val="001D3AC7"/>
    <w:rsid w:val="00391985"/>
    <w:rsid w:val="005D2C31"/>
    <w:rsid w:val="00775487"/>
    <w:rsid w:val="00AD67D3"/>
    <w:rsid w:val="00D31C9C"/>
    <w:rsid w:val="00E5073E"/>
    <w:rsid w:val="00F3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bjf</dc:creator>
  <cp:lastModifiedBy>bjf</cp:lastModifiedBy>
  <cp:revision>1</cp:revision>
  <dcterms:created xsi:type="dcterms:W3CDTF">2010-10-20T13:41:00Z</dcterms:created>
  <dcterms:modified xsi:type="dcterms:W3CDTF">2010-10-20T14:21:00Z</dcterms:modified>
</cp:coreProperties>
</file>